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7" w:type="pct"/>
        <w:jc w:val="center"/>
        <w:tblLayout w:type="fixed"/>
        <w:tblCellMar>
          <w:left w:w="0" w:type="dxa"/>
          <w:right w:w="0" w:type="dxa"/>
        </w:tblCellMar>
        <w:tblLook w:val="04A0" w:firstRow="1" w:lastRow="0" w:firstColumn="1" w:lastColumn="0" w:noHBand="0" w:noVBand="1"/>
        <w:tblDescription w:val="Table for overall flyer layout"/>
      </w:tblPr>
      <w:tblGrid>
        <w:gridCol w:w="7326"/>
        <w:gridCol w:w="20"/>
        <w:gridCol w:w="3642"/>
      </w:tblGrid>
      <w:tr w:rsidR="00A6408A" w:rsidTr="00CD184C">
        <w:trPr>
          <w:trHeight w:hRule="exact" w:val="14546"/>
          <w:jc w:val="center"/>
        </w:trPr>
        <w:tc>
          <w:tcPr>
            <w:tcW w:w="7325"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326"/>
            </w:tblGrid>
            <w:tr w:rsidR="00A6408A" w:rsidTr="00FE6418">
              <w:trPr>
                <w:trHeight w:hRule="exact" w:val="2781"/>
              </w:trPr>
              <w:tc>
                <w:tcPr>
                  <w:tcW w:w="7325" w:type="dxa"/>
                </w:tcPr>
                <w:p w:rsidR="00A6408A" w:rsidRDefault="00413F65">
                  <w:bookmarkStart w:id="0" w:name="_GoBack"/>
                  <w:bookmarkEnd w:id="0"/>
                  <w:r>
                    <w:rPr>
                      <w:noProof/>
                      <w:lang w:eastAsia="en-US"/>
                    </w:rPr>
                    <w:drawing>
                      <wp:inline distT="0" distB="0" distL="0" distR="0">
                        <wp:extent cx="4549140" cy="18127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4824412" cy="1922449"/>
                                </a:xfrm>
                                <a:prstGeom prst="rect">
                                  <a:avLst/>
                                </a:prstGeom>
                                <a:ln>
                                  <a:noFill/>
                                </a:ln>
                                <a:extLst>
                                  <a:ext uri="{53640926-AAD7-44D8-BBD7-CCE9431645EC}">
                                    <a14:shadowObscured xmlns:a14="http://schemas.microsoft.com/office/drawing/2010/main"/>
                                  </a:ext>
                                </a:extLst>
                              </pic:spPr>
                            </pic:pic>
                          </a:graphicData>
                        </a:graphic>
                      </wp:inline>
                    </w:drawing>
                  </w:r>
                </w:p>
              </w:tc>
            </w:tr>
            <w:tr w:rsidR="00A6408A" w:rsidTr="00FE6418">
              <w:trPr>
                <w:trHeight w:hRule="exact" w:val="9990"/>
              </w:trPr>
              <w:tc>
                <w:tcPr>
                  <w:tcW w:w="7325" w:type="dxa"/>
                </w:tcPr>
                <w:p w:rsidR="007E7D69" w:rsidRDefault="007E7D69" w:rsidP="007E7D69">
                  <w:pPr>
                    <w:pStyle w:val="Title"/>
                    <w:spacing w:line="192" w:lineRule="auto"/>
                    <w:rPr>
                      <w:color w:val="C00000"/>
                      <w:sz w:val="48"/>
                      <w:szCs w:val="48"/>
                    </w:rPr>
                  </w:pPr>
                </w:p>
                <w:p w:rsidR="007E7D69" w:rsidRPr="007E7D69" w:rsidRDefault="007E7D69" w:rsidP="00FE6418">
                  <w:pPr>
                    <w:pStyle w:val="Title"/>
                    <w:spacing w:line="192" w:lineRule="auto"/>
                    <w:jc w:val="center"/>
                    <w:rPr>
                      <w:color w:val="C00000"/>
                      <w:sz w:val="48"/>
                      <w:szCs w:val="48"/>
                    </w:rPr>
                  </w:pPr>
                  <w:r w:rsidRPr="007E7D69">
                    <w:rPr>
                      <w:color w:val="C00000"/>
                      <w:sz w:val="48"/>
                      <w:szCs w:val="48"/>
                    </w:rPr>
                    <w:t>Emergency REsponse Planning for small water systems</w:t>
                  </w:r>
                </w:p>
                <w:tbl>
                  <w:tblPr>
                    <w:tblStyle w:val="TableGrid"/>
                    <w:tblW w:w="0" w:type="auto"/>
                    <w:tblLayout w:type="fixed"/>
                    <w:tblLook w:val="04A0" w:firstRow="1" w:lastRow="0" w:firstColumn="1" w:lastColumn="0" w:noHBand="0" w:noVBand="1"/>
                  </w:tblPr>
                  <w:tblGrid>
                    <w:gridCol w:w="3619"/>
                    <w:gridCol w:w="3619"/>
                  </w:tblGrid>
                  <w:tr w:rsidR="00564343" w:rsidTr="00FE6418">
                    <w:trPr>
                      <w:trHeight w:val="2287"/>
                    </w:trPr>
                    <w:tc>
                      <w:tcPr>
                        <w:tcW w:w="3619" w:type="dxa"/>
                      </w:tcPr>
                      <w:p w:rsidR="00564343" w:rsidRDefault="00564343" w:rsidP="00564343">
                        <w:pPr>
                          <w:numPr>
                            <w:ilvl w:val="1"/>
                            <w:numId w:val="0"/>
                          </w:numPr>
                          <w:jc w:val="center"/>
                          <w:rPr>
                            <w:rFonts w:asciiTheme="majorHAnsi" w:hAnsiTheme="majorHAnsi"/>
                            <w:caps/>
                            <w:color w:val="002060"/>
                            <w:sz w:val="32"/>
                            <w:szCs w:val="32"/>
                          </w:rPr>
                        </w:pPr>
                        <w:r w:rsidRPr="00564343">
                          <w:rPr>
                            <w:rFonts w:asciiTheme="majorHAnsi" w:hAnsiTheme="majorHAnsi"/>
                            <w:caps/>
                            <w:color w:val="002060"/>
                            <w:sz w:val="32"/>
                            <w:szCs w:val="32"/>
                          </w:rPr>
                          <w:t>sept 28</w:t>
                        </w:r>
                        <w:r w:rsidRPr="00564343">
                          <w:rPr>
                            <w:rFonts w:asciiTheme="majorHAnsi" w:hAnsiTheme="majorHAnsi"/>
                            <w:caps/>
                            <w:color w:val="002060"/>
                            <w:sz w:val="32"/>
                            <w:szCs w:val="32"/>
                            <w:vertAlign w:val="superscript"/>
                          </w:rPr>
                          <w:t>th</w:t>
                        </w:r>
                        <w:r w:rsidRPr="00564343">
                          <w:rPr>
                            <w:rFonts w:asciiTheme="majorHAnsi" w:hAnsiTheme="majorHAnsi"/>
                            <w:caps/>
                            <w:color w:val="002060"/>
                            <w:sz w:val="32"/>
                            <w:szCs w:val="32"/>
                          </w:rPr>
                          <w:t xml:space="preserve">  </w:t>
                        </w:r>
                      </w:p>
                      <w:p w:rsidR="00564343" w:rsidRPr="00564343" w:rsidRDefault="00564343" w:rsidP="00564343">
                        <w:pPr>
                          <w:numPr>
                            <w:ilvl w:val="1"/>
                            <w:numId w:val="0"/>
                          </w:numPr>
                          <w:jc w:val="center"/>
                          <w:rPr>
                            <w:rFonts w:asciiTheme="majorHAnsi" w:hAnsiTheme="majorHAnsi"/>
                            <w:caps/>
                            <w:color w:val="002060"/>
                            <w:sz w:val="32"/>
                            <w:szCs w:val="32"/>
                          </w:rPr>
                        </w:pPr>
                        <w:r w:rsidRPr="00564343">
                          <w:rPr>
                            <w:rFonts w:asciiTheme="majorHAnsi" w:hAnsiTheme="majorHAnsi"/>
                            <w:caps/>
                            <w:color w:val="002060"/>
                            <w:sz w:val="32"/>
                            <w:szCs w:val="32"/>
                          </w:rPr>
                          <w:t xml:space="preserve"> 9:00 am – 1:00 pm</w:t>
                        </w:r>
                      </w:p>
                      <w:p w:rsidR="00564343" w:rsidRPr="00564343" w:rsidRDefault="00564343" w:rsidP="00564343">
                        <w:pPr>
                          <w:numPr>
                            <w:ilvl w:val="1"/>
                            <w:numId w:val="0"/>
                          </w:numPr>
                          <w:jc w:val="center"/>
                          <w:rPr>
                            <w:rFonts w:asciiTheme="majorHAnsi" w:hAnsiTheme="majorHAnsi"/>
                            <w:caps/>
                            <w:color w:val="002060"/>
                            <w:sz w:val="32"/>
                            <w:szCs w:val="32"/>
                          </w:rPr>
                        </w:pPr>
                        <w:r w:rsidRPr="00564343">
                          <w:rPr>
                            <w:rFonts w:asciiTheme="majorHAnsi" w:hAnsiTheme="majorHAnsi"/>
                            <w:caps/>
                            <w:color w:val="002060"/>
                            <w:sz w:val="32"/>
                            <w:szCs w:val="32"/>
                          </w:rPr>
                          <w:t>first state bank of nd</w:t>
                        </w:r>
                      </w:p>
                      <w:p w:rsidR="00564343" w:rsidRPr="00564343" w:rsidRDefault="00564343" w:rsidP="00564343">
                        <w:pPr>
                          <w:numPr>
                            <w:ilvl w:val="1"/>
                            <w:numId w:val="0"/>
                          </w:numPr>
                          <w:jc w:val="center"/>
                          <w:rPr>
                            <w:rFonts w:asciiTheme="majorHAnsi" w:hAnsiTheme="majorHAnsi"/>
                            <w:caps/>
                            <w:color w:val="002060"/>
                            <w:sz w:val="32"/>
                            <w:szCs w:val="32"/>
                          </w:rPr>
                        </w:pPr>
                        <w:r w:rsidRPr="00564343">
                          <w:rPr>
                            <w:rFonts w:asciiTheme="majorHAnsi" w:hAnsiTheme="majorHAnsi"/>
                            <w:caps/>
                            <w:color w:val="002060"/>
                            <w:sz w:val="32"/>
                            <w:szCs w:val="32"/>
                          </w:rPr>
                          <w:t>1002 S. main st.</w:t>
                        </w:r>
                      </w:p>
                      <w:p w:rsidR="00564343" w:rsidRPr="00564343" w:rsidRDefault="00564343" w:rsidP="00564343">
                        <w:pPr>
                          <w:numPr>
                            <w:ilvl w:val="1"/>
                            <w:numId w:val="0"/>
                          </w:numPr>
                          <w:jc w:val="center"/>
                          <w:rPr>
                            <w:rFonts w:asciiTheme="majorHAnsi" w:hAnsiTheme="majorHAnsi"/>
                            <w:caps/>
                            <w:color w:val="002060"/>
                            <w:sz w:val="32"/>
                            <w:szCs w:val="32"/>
                          </w:rPr>
                        </w:pPr>
                        <w:r w:rsidRPr="00564343">
                          <w:rPr>
                            <w:rFonts w:asciiTheme="majorHAnsi" w:hAnsiTheme="majorHAnsi"/>
                            <w:caps/>
                            <w:color w:val="002060"/>
                            <w:sz w:val="32"/>
                            <w:szCs w:val="32"/>
                          </w:rPr>
                          <w:t xml:space="preserve"> lisbon, ND</w:t>
                        </w:r>
                      </w:p>
                      <w:p w:rsidR="00564343" w:rsidRDefault="00564343" w:rsidP="00F04C51">
                        <w:pPr>
                          <w:pStyle w:val="Subtitle"/>
                          <w:spacing w:before="0"/>
                          <w:jc w:val="center"/>
                          <w:rPr>
                            <w:color w:val="002060"/>
                            <w:sz w:val="44"/>
                            <w:szCs w:val="44"/>
                          </w:rPr>
                        </w:pPr>
                      </w:p>
                    </w:tc>
                    <w:tc>
                      <w:tcPr>
                        <w:tcW w:w="3619" w:type="dxa"/>
                      </w:tcPr>
                      <w:p w:rsidR="00564343" w:rsidRPr="00564343" w:rsidRDefault="00564343" w:rsidP="00F04C51">
                        <w:pPr>
                          <w:pStyle w:val="Subtitle"/>
                          <w:spacing w:before="0"/>
                          <w:jc w:val="center"/>
                          <w:rPr>
                            <w:color w:val="002060"/>
                            <w:sz w:val="32"/>
                            <w:szCs w:val="32"/>
                          </w:rPr>
                        </w:pPr>
                        <w:r w:rsidRPr="00564343">
                          <w:rPr>
                            <w:color w:val="002060"/>
                            <w:sz w:val="32"/>
                            <w:szCs w:val="32"/>
                          </w:rPr>
                          <w:t>Oct 16</w:t>
                        </w:r>
                        <w:r w:rsidRPr="00564343">
                          <w:rPr>
                            <w:color w:val="002060"/>
                            <w:sz w:val="32"/>
                            <w:szCs w:val="32"/>
                            <w:vertAlign w:val="superscript"/>
                          </w:rPr>
                          <w:t>th</w:t>
                        </w:r>
                      </w:p>
                      <w:p w:rsidR="00564343" w:rsidRDefault="00564343" w:rsidP="00F04C51">
                        <w:pPr>
                          <w:pStyle w:val="Subtitle"/>
                          <w:spacing w:before="0"/>
                          <w:jc w:val="center"/>
                          <w:rPr>
                            <w:color w:val="002060"/>
                            <w:sz w:val="32"/>
                            <w:szCs w:val="32"/>
                          </w:rPr>
                        </w:pPr>
                        <w:r w:rsidRPr="00564343">
                          <w:rPr>
                            <w:color w:val="002060"/>
                            <w:sz w:val="32"/>
                            <w:szCs w:val="32"/>
                          </w:rPr>
                          <w:t>1:00</w:t>
                        </w:r>
                        <w:r w:rsidR="00BC5A0C">
                          <w:rPr>
                            <w:color w:val="002060"/>
                            <w:sz w:val="32"/>
                            <w:szCs w:val="32"/>
                          </w:rPr>
                          <w:t xml:space="preserve"> pm</w:t>
                        </w:r>
                        <w:r w:rsidRPr="00564343">
                          <w:rPr>
                            <w:color w:val="002060"/>
                            <w:sz w:val="32"/>
                            <w:szCs w:val="32"/>
                          </w:rPr>
                          <w:t xml:space="preserve"> – 5:00</w:t>
                        </w:r>
                        <w:r w:rsidR="00BC5A0C">
                          <w:rPr>
                            <w:color w:val="002060"/>
                            <w:sz w:val="32"/>
                            <w:szCs w:val="32"/>
                          </w:rPr>
                          <w:t xml:space="preserve"> </w:t>
                        </w:r>
                        <w:r w:rsidRPr="00564343">
                          <w:rPr>
                            <w:color w:val="002060"/>
                            <w:sz w:val="32"/>
                            <w:szCs w:val="32"/>
                          </w:rPr>
                          <w:t>pm</w:t>
                        </w:r>
                      </w:p>
                      <w:p w:rsidR="00564343" w:rsidRDefault="00564343" w:rsidP="00F04C51">
                        <w:pPr>
                          <w:pStyle w:val="Subtitle"/>
                          <w:spacing w:before="0"/>
                          <w:jc w:val="center"/>
                          <w:rPr>
                            <w:color w:val="002060"/>
                            <w:sz w:val="32"/>
                            <w:szCs w:val="32"/>
                          </w:rPr>
                        </w:pPr>
                        <w:r>
                          <w:rPr>
                            <w:color w:val="002060"/>
                            <w:sz w:val="32"/>
                            <w:szCs w:val="32"/>
                          </w:rPr>
                          <w:t>ndwpcc</w:t>
                        </w:r>
                      </w:p>
                      <w:p w:rsidR="00564343" w:rsidRDefault="00564343" w:rsidP="00F04C51">
                        <w:pPr>
                          <w:pStyle w:val="Subtitle"/>
                          <w:spacing w:before="0"/>
                          <w:jc w:val="center"/>
                          <w:rPr>
                            <w:color w:val="002060"/>
                            <w:sz w:val="32"/>
                            <w:szCs w:val="32"/>
                          </w:rPr>
                        </w:pPr>
                        <w:r>
                          <w:rPr>
                            <w:color w:val="002060"/>
                            <w:sz w:val="32"/>
                            <w:szCs w:val="32"/>
                          </w:rPr>
                          <w:t>Holiday Inn</w:t>
                        </w:r>
                      </w:p>
                      <w:p w:rsidR="00564343" w:rsidRDefault="00564343" w:rsidP="00F04C51">
                        <w:pPr>
                          <w:pStyle w:val="Subtitle"/>
                          <w:spacing w:before="0"/>
                          <w:jc w:val="center"/>
                          <w:rPr>
                            <w:color w:val="002060"/>
                            <w:sz w:val="32"/>
                            <w:szCs w:val="32"/>
                          </w:rPr>
                        </w:pPr>
                        <w:r>
                          <w:rPr>
                            <w:color w:val="002060"/>
                            <w:sz w:val="32"/>
                            <w:szCs w:val="32"/>
                          </w:rPr>
                          <w:t>Frontier Room</w:t>
                        </w:r>
                      </w:p>
                      <w:p w:rsidR="00564343" w:rsidRDefault="00564343" w:rsidP="00F04C51">
                        <w:pPr>
                          <w:pStyle w:val="Subtitle"/>
                          <w:spacing w:before="0"/>
                          <w:jc w:val="center"/>
                          <w:rPr>
                            <w:color w:val="002060"/>
                            <w:sz w:val="32"/>
                            <w:szCs w:val="32"/>
                          </w:rPr>
                        </w:pPr>
                        <w:r>
                          <w:rPr>
                            <w:color w:val="002060"/>
                            <w:sz w:val="32"/>
                            <w:szCs w:val="32"/>
                          </w:rPr>
                          <w:t>3803 13</w:t>
                        </w:r>
                        <w:r w:rsidRPr="00564343">
                          <w:rPr>
                            <w:color w:val="002060"/>
                            <w:sz w:val="32"/>
                            <w:szCs w:val="32"/>
                            <w:vertAlign w:val="superscript"/>
                          </w:rPr>
                          <w:t>th</w:t>
                        </w:r>
                        <w:r>
                          <w:rPr>
                            <w:color w:val="002060"/>
                            <w:sz w:val="32"/>
                            <w:szCs w:val="32"/>
                          </w:rPr>
                          <w:t xml:space="preserve"> Ave S.</w:t>
                        </w:r>
                      </w:p>
                      <w:p w:rsidR="00564343" w:rsidRDefault="00564343" w:rsidP="00F04C51">
                        <w:pPr>
                          <w:pStyle w:val="Subtitle"/>
                          <w:spacing w:before="0"/>
                          <w:jc w:val="center"/>
                          <w:rPr>
                            <w:color w:val="002060"/>
                            <w:sz w:val="44"/>
                            <w:szCs w:val="44"/>
                          </w:rPr>
                        </w:pPr>
                        <w:r>
                          <w:rPr>
                            <w:color w:val="002060"/>
                            <w:sz w:val="32"/>
                            <w:szCs w:val="32"/>
                          </w:rPr>
                          <w:t>Fargo, ND</w:t>
                        </w:r>
                      </w:p>
                    </w:tc>
                  </w:tr>
                </w:tbl>
                <w:p w:rsidR="00FE6418" w:rsidRDefault="00FE6418" w:rsidP="00BC22D7">
                  <w:pPr>
                    <w:rPr>
                      <w:b/>
                      <w:color w:val="auto"/>
                    </w:rPr>
                  </w:pPr>
                </w:p>
                <w:p w:rsidR="00A6408A" w:rsidRPr="00BC22D7" w:rsidRDefault="00BC22D7" w:rsidP="00BC22D7">
                  <w:pPr>
                    <w:rPr>
                      <w:color w:val="auto"/>
                    </w:rPr>
                  </w:pPr>
                  <w:proofErr w:type="gramStart"/>
                  <w:r w:rsidRPr="00BC22D7">
                    <w:rPr>
                      <w:b/>
                      <w:color w:val="auto"/>
                    </w:rPr>
                    <w:t>Who</w:t>
                  </w:r>
                  <w:proofErr w:type="gramEnd"/>
                  <w:r w:rsidRPr="00BC22D7">
                    <w:rPr>
                      <w:b/>
                      <w:color w:val="auto"/>
                    </w:rPr>
                    <w:t xml:space="preserve"> is this for:</w:t>
                  </w:r>
                  <w:r w:rsidRPr="00BC22D7">
                    <w:rPr>
                      <w:color w:val="auto"/>
                    </w:rPr>
                    <w:t xml:space="preserve">  This training is created for water operators, mayors, city council members, city clerks, or anyone involved in their community government. </w:t>
                  </w:r>
                </w:p>
                <w:p w:rsidR="00BC22D7" w:rsidRPr="00BC22D7" w:rsidRDefault="00BC22D7" w:rsidP="00BC22D7">
                  <w:pPr>
                    <w:rPr>
                      <w:color w:val="auto"/>
                    </w:rPr>
                  </w:pPr>
                  <w:r w:rsidRPr="00BC22D7">
                    <w:rPr>
                      <w:b/>
                      <w:color w:val="auto"/>
                    </w:rPr>
                    <w:t>Cost:</w:t>
                  </w:r>
                  <w:r w:rsidR="002D4EEF">
                    <w:rPr>
                      <w:color w:val="auto"/>
                    </w:rPr>
                    <w:t xml:space="preserve"> This is a </w:t>
                  </w:r>
                  <w:r w:rsidR="002D4EEF" w:rsidRPr="002D4EEF">
                    <w:rPr>
                      <w:b/>
                      <w:color w:val="auto"/>
                    </w:rPr>
                    <w:t>free</w:t>
                  </w:r>
                  <w:r w:rsidR="002D4EEF">
                    <w:rPr>
                      <w:color w:val="auto"/>
                    </w:rPr>
                    <w:t xml:space="preserve"> workshop provided by Midwest Assistance Program.</w:t>
                  </w:r>
                </w:p>
                <w:p w:rsidR="00BC22D7" w:rsidRPr="00BC22D7" w:rsidRDefault="00BC22D7" w:rsidP="00BC22D7">
                  <w:pPr>
                    <w:rPr>
                      <w:color w:val="auto"/>
                    </w:rPr>
                  </w:pPr>
                  <w:r w:rsidRPr="00BC22D7">
                    <w:rPr>
                      <w:b/>
                      <w:color w:val="auto"/>
                    </w:rPr>
                    <w:t xml:space="preserve">Why:  </w:t>
                  </w:r>
                  <w:r w:rsidRPr="00BC22D7">
                    <w:rPr>
                      <w:color w:val="auto"/>
                    </w:rPr>
                    <w:t>When an emergency event occurs, it is imperative that the small water system is able to supply the community with safe drinking water. This takes time, effort, and planning. The Emergency Response Plan (ERP) and Vulnerability Assessment</w:t>
                  </w:r>
                  <w:r w:rsidR="003032B2">
                    <w:rPr>
                      <w:color w:val="auto"/>
                    </w:rPr>
                    <w:t xml:space="preserve"> (VA) are</w:t>
                  </w:r>
                  <w:r w:rsidRPr="00BC22D7">
                    <w:rPr>
                      <w:color w:val="auto"/>
                    </w:rPr>
                    <w:t xml:space="preserve"> critical part</w:t>
                  </w:r>
                  <w:r w:rsidR="003032B2">
                    <w:rPr>
                      <w:color w:val="auto"/>
                    </w:rPr>
                    <w:t>s</w:t>
                  </w:r>
                  <w:r w:rsidRPr="00BC22D7">
                    <w:rPr>
                      <w:color w:val="auto"/>
                    </w:rPr>
                    <w:t xml:space="preserve"> of </w:t>
                  </w:r>
                  <w:r w:rsidR="003032B2">
                    <w:rPr>
                      <w:color w:val="auto"/>
                    </w:rPr>
                    <w:t xml:space="preserve">that </w:t>
                  </w:r>
                  <w:r w:rsidRPr="00BC22D7">
                    <w:rPr>
                      <w:color w:val="auto"/>
                    </w:rPr>
                    <w:t>preparedness. It is also a loan requirement</w:t>
                  </w:r>
                  <w:r w:rsidR="00D651D2">
                    <w:rPr>
                      <w:color w:val="auto"/>
                    </w:rPr>
                    <w:t xml:space="preserve"> when a community receives </w:t>
                  </w:r>
                  <w:r w:rsidRPr="00BC22D7">
                    <w:rPr>
                      <w:color w:val="auto"/>
                    </w:rPr>
                    <w:t xml:space="preserve">Rural Development funding for that water system.  </w:t>
                  </w:r>
                </w:p>
                <w:p w:rsidR="00BC22D7" w:rsidRDefault="00BC22D7" w:rsidP="00BC22D7"/>
              </w:tc>
            </w:tr>
            <w:tr w:rsidR="00A6408A" w:rsidTr="00CD184C">
              <w:trPr>
                <w:trHeight w:hRule="exact" w:val="1454"/>
              </w:trPr>
              <w:tc>
                <w:tcPr>
                  <w:tcW w:w="7325" w:type="dxa"/>
                  <w:vAlign w:val="bottom"/>
                </w:tcPr>
                <w:p w:rsidR="00A6408A" w:rsidRDefault="00F44D1C">
                  <w:r>
                    <w:rPr>
                      <w:noProof/>
                      <w:lang w:eastAsia="en-US"/>
                    </w:rPr>
                    <w:drawing>
                      <wp:anchor distT="0" distB="0" distL="114300" distR="114300" simplePos="0" relativeHeight="251659264" behindDoc="0" locked="0" layoutInCell="1" allowOverlap="1" wp14:anchorId="7913B512" wp14:editId="04165C4B">
                        <wp:simplePos x="0" y="0"/>
                        <wp:positionH relativeFrom="margin">
                          <wp:posOffset>-15875</wp:posOffset>
                        </wp:positionH>
                        <wp:positionV relativeFrom="paragraph">
                          <wp:posOffset>140335</wp:posOffset>
                        </wp:positionV>
                        <wp:extent cx="2098675" cy="890270"/>
                        <wp:effectExtent l="0" t="0" r="0" b="5080"/>
                        <wp:wrapNone/>
                        <wp:docPr id="30" name="Picture 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6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AA">
                    <w:rPr>
                      <w:noProof/>
                      <w:lang w:eastAsia="en-US"/>
                    </w:rPr>
                    <mc:AlternateContent>
                      <mc:Choice Requires="wps">
                        <w:drawing>
                          <wp:anchor distT="45720" distB="45720" distL="114300" distR="114300" simplePos="0" relativeHeight="251661312" behindDoc="0" locked="0" layoutInCell="1" allowOverlap="1">
                            <wp:simplePos x="0" y="0"/>
                            <wp:positionH relativeFrom="column">
                              <wp:posOffset>2150745</wp:posOffset>
                            </wp:positionH>
                            <wp:positionV relativeFrom="paragraph">
                              <wp:posOffset>91440</wp:posOffset>
                            </wp:positionV>
                            <wp:extent cx="2346960" cy="1506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64" cy="1506220"/>
                                    </a:xfrm>
                                    <a:prstGeom prst="rect">
                                      <a:avLst/>
                                    </a:prstGeom>
                                    <a:solidFill>
                                      <a:srgbClr val="FFFFFF"/>
                                    </a:solidFill>
                                    <a:ln w="9525">
                                      <a:noFill/>
                                      <a:miter lim="800000"/>
                                      <a:headEnd/>
                                      <a:tailEnd/>
                                    </a:ln>
                                  </wps:spPr>
                                  <wps:txbx>
                                    <w:txbxContent>
                                      <w:p w:rsidR="00210BAA" w:rsidRDefault="00F44D1C">
                                        <w:r>
                                          <w:rPr>
                                            <w:noProof/>
                                            <w:lang w:eastAsia="en-US"/>
                                          </w:rPr>
                                          <w:drawing>
                                            <wp:inline distT="0" distB="0" distL="0" distR="0" wp14:anchorId="58FB2534" wp14:editId="67BD535C">
                                              <wp:extent cx="2155190" cy="715645"/>
                                              <wp:effectExtent l="0" t="0" r="0" b="0"/>
                                              <wp:docPr id="8" name="Picture 8" descr="C:\Users\MAP User\Pictures\DohLogo-small.png"/>
                                              <wp:cNvGraphicFramePr/>
                                              <a:graphic xmlns:a="http://schemas.openxmlformats.org/drawingml/2006/main">
                                                <a:graphicData uri="http://schemas.openxmlformats.org/drawingml/2006/picture">
                                                  <pic:pic xmlns:pic="http://schemas.openxmlformats.org/drawingml/2006/picture">
                                                    <pic:nvPicPr>
                                                      <pic:cNvPr id="8" name="Picture 8" descr="C:\Users\MAP User\Pictures\DohLogo-smal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71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35pt;margin-top:7.2pt;width:184.8pt;height:1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5gIg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" stroked="f">
                            <v:textbox>
                              <w:txbxContent>
                                <w:p w:rsidR="00210BAA" w:rsidRDefault="00F44D1C">
                                  <w:r>
                                    <w:rPr>
                                      <w:noProof/>
                                      <w:lang w:eastAsia="en-US"/>
                                    </w:rPr>
                                    <w:drawing>
                                      <wp:inline distT="0" distB="0" distL="0" distR="0" wp14:anchorId="58FB2534" wp14:editId="67BD535C">
                                        <wp:extent cx="2155190" cy="715645"/>
                                        <wp:effectExtent l="0" t="0" r="0" b="0"/>
                                        <wp:docPr id="2" name="Picture 2" descr="C:\Users\MAP User\Pictures\DohLogo-small.png"/>
                                        <wp:cNvGraphicFramePr/>
                                        <a:graphic xmlns:a="http://schemas.openxmlformats.org/drawingml/2006/main">
                                          <a:graphicData uri="http://schemas.openxmlformats.org/drawingml/2006/picture">
                                            <pic:pic xmlns:pic="http://schemas.openxmlformats.org/drawingml/2006/picture">
                                              <pic:nvPicPr>
                                                <pic:cNvPr id="8" name="Picture 8" descr="C:\Users\MAP User\Pictures\DohLogo-small.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190" cy="715645"/>
                                                </a:xfrm>
                                                <a:prstGeom prst="rect">
                                                  <a:avLst/>
                                                </a:prstGeom>
                                                <a:noFill/>
                                                <a:ln>
                                                  <a:noFill/>
                                                </a:ln>
                                              </pic:spPr>
                                            </pic:pic>
                                          </a:graphicData>
                                        </a:graphic>
                                      </wp:inline>
                                    </w:drawing>
                                  </w:r>
                                </w:p>
                              </w:txbxContent>
                            </v:textbox>
                            <w10:wrap type="square"/>
                          </v:shape>
                        </w:pict>
                      </mc:Fallback>
                    </mc:AlternateContent>
                  </w:r>
                </w:p>
              </w:tc>
            </w:tr>
          </w:tbl>
          <w:p w:rsidR="00A6408A" w:rsidRDefault="00A6408A"/>
        </w:tc>
        <w:tc>
          <w:tcPr>
            <w:tcW w:w="20" w:type="dxa"/>
          </w:tcPr>
          <w:p w:rsidR="00A6408A" w:rsidRDefault="00A6408A"/>
        </w:tc>
        <w:tc>
          <w:tcPr>
            <w:tcW w:w="3642" w:type="dxa"/>
          </w:tcPr>
          <w:tbl>
            <w:tblPr>
              <w:tblW w:w="3937" w:type="dxa"/>
              <w:tblInd w:w="5" w:type="dxa"/>
              <w:shd w:val="clear" w:color="auto" w:fill="002060"/>
              <w:tblLayout w:type="fixed"/>
              <w:tblCellMar>
                <w:left w:w="288" w:type="dxa"/>
                <w:right w:w="288" w:type="dxa"/>
              </w:tblCellMar>
              <w:tblLook w:val="04A0" w:firstRow="1" w:lastRow="0" w:firstColumn="1" w:lastColumn="0" w:noHBand="0" w:noVBand="1"/>
              <w:tblDescription w:val="Layout for flyer sidebar"/>
            </w:tblPr>
            <w:tblGrid>
              <w:gridCol w:w="3937"/>
            </w:tblGrid>
            <w:tr w:rsidR="00A6408A" w:rsidTr="00CD184C">
              <w:trPr>
                <w:trHeight w:hRule="exact" w:val="11273"/>
              </w:trPr>
              <w:tc>
                <w:tcPr>
                  <w:tcW w:w="3937" w:type="dxa"/>
                  <w:shd w:val="clear" w:color="auto" w:fill="6699FF"/>
                  <w:vAlign w:val="center"/>
                </w:tcPr>
                <w:p w:rsidR="00A6408A" w:rsidRPr="00D55A3A" w:rsidRDefault="00AE4307" w:rsidP="00FF6A24">
                  <w:pPr>
                    <w:pStyle w:val="Heading2"/>
                    <w:rPr>
                      <w:sz w:val="24"/>
                      <w:szCs w:val="24"/>
                    </w:rPr>
                  </w:pPr>
                  <w:r w:rsidRPr="00D55A3A">
                    <w:rPr>
                      <w:sz w:val="24"/>
                      <w:szCs w:val="24"/>
                    </w:rPr>
                    <w:t xml:space="preserve">Is your </w:t>
                  </w:r>
                  <w:r w:rsidR="007E7D69" w:rsidRPr="00D55A3A">
                    <w:rPr>
                      <w:sz w:val="24"/>
                      <w:szCs w:val="24"/>
                    </w:rPr>
                    <w:t xml:space="preserve">Drinking </w:t>
                  </w:r>
                  <w:r w:rsidR="00450696">
                    <w:rPr>
                      <w:sz w:val="24"/>
                      <w:szCs w:val="24"/>
                    </w:rPr>
                    <w:t>water system ready to handle an</w:t>
                  </w:r>
                  <w:r w:rsidRPr="00D55A3A">
                    <w:rPr>
                      <w:sz w:val="24"/>
                      <w:szCs w:val="24"/>
                    </w:rPr>
                    <w:t xml:space="preserve"> emergency</w:t>
                  </w:r>
                  <w:r w:rsidR="007E7D69" w:rsidRPr="00D55A3A">
                    <w:rPr>
                      <w:sz w:val="24"/>
                      <w:szCs w:val="24"/>
                    </w:rPr>
                    <w:t>?</w:t>
                  </w:r>
                </w:p>
                <w:p w:rsidR="00A6408A" w:rsidRPr="00D55A3A" w:rsidRDefault="00A6408A" w:rsidP="00FF6A24">
                  <w:pPr>
                    <w:pStyle w:val="Line"/>
                    <w:rPr>
                      <w:sz w:val="24"/>
                      <w:szCs w:val="24"/>
                    </w:rPr>
                  </w:pPr>
                </w:p>
                <w:p w:rsidR="00A6408A" w:rsidRPr="00D55A3A" w:rsidRDefault="007E7D69" w:rsidP="00FF6A24">
                  <w:pPr>
                    <w:pStyle w:val="Heading2"/>
                    <w:rPr>
                      <w:sz w:val="24"/>
                      <w:szCs w:val="24"/>
                    </w:rPr>
                  </w:pPr>
                  <w:r w:rsidRPr="00D55A3A">
                    <w:rPr>
                      <w:sz w:val="24"/>
                      <w:szCs w:val="24"/>
                    </w:rPr>
                    <w:t>do you know how to create an emergency response plan?</w:t>
                  </w:r>
                </w:p>
                <w:p w:rsidR="002D4EEF" w:rsidRPr="00D55A3A" w:rsidRDefault="002D4EEF" w:rsidP="00FF6A24">
                  <w:pPr>
                    <w:pStyle w:val="Line"/>
                    <w:rPr>
                      <w:sz w:val="24"/>
                      <w:szCs w:val="24"/>
                    </w:rPr>
                  </w:pPr>
                </w:p>
                <w:p w:rsidR="00A6408A" w:rsidRPr="00D55A3A" w:rsidRDefault="007E7D69" w:rsidP="00FF6A24">
                  <w:pPr>
                    <w:pStyle w:val="Heading2"/>
                    <w:rPr>
                      <w:sz w:val="24"/>
                      <w:szCs w:val="24"/>
                    </w:rPr>
                  </w:pPr>
                  <w:r w:rsidRPr="00D55A3A">
                    <w:rPr>
                      <w:sz w:val="24"/>
                      <w:szCs w:val="24"/>
                    </w:rPr>
                    <w:t>Do you know what a vulnerability assessment is?</w:t>
                  </w:r>
                </w:p>
                <w:p w:rsidR="00A6408A" w:rsidRPr="00D55A3A" w:rsidRDefault="00A6408A" w:rsidP="00FF6A24">
                  <w:pPr>
                    <w:pStyle w:val="Line"/>
                    <w:rPr>
                      <w:sz w:val="24"/>
                      <w:szCs w:val="24"/>
                    </w:rPr>
                  </w:pPr>
                </w:p>
                <w:p w:rsidR="00BC0E42" w:rsidRDefault="007E7D69" w:rsidP="00FF6A24">
                  <w:pPr>
                    <w:pStyle w:val="Heading2"/>
                    <w:rPr>
                      <w:sz w:val="24"/>
                      <w:szCs w:val="24"/>
                    </w:rPr>
                  </w:pPr>
                  <w:r w:rsidRPr="00D55A3A">
                    <w:rPr>
                      <w:sz w:val="24"/>
                      <w:szCs w:val="24"/>
                    </w:rPr>
                    <w:t>Water oper</w:t>
                  </w:r>
                  <w:r w:rsidR="001C044B">
                    <w:rPr>
                      <w:sz w:val="24"/>
                      <w:szCs w:val="24"/>
                    </w:rPr>
                    <w:t>ators who attend will</w:t>
                  </w:r>
                  <w:r w:rsidR="009A0912">
                    <w:rPr>
                      <w:sz w:val="24"/>
                      <w:szCs w:val="24"/>
                    </w:rPr>
                    <w:t xml:space="preserve"> get travel reimbursement and </w:t>
                  </w:r>
                </w:p>
                <w:p w:rsidR="002D4EEF" w:rsidRPr="00D55A3A" w:rsidRDefault="001C044B" w:rsidP="00FF6A24">
                  <w:pPr>
                    <w:pStyle w:val="Heading2"/>
                    <w:rPr>
                      <w:sz w:val="24"/>
                      <w:szCs w:val="24"/>
                    </w:rPr>
                  </w:pPr>
                  <w:r>
                    <w:rPr>
                      <w:sz w:val="24"/>
                      <w:szCs w:val="24"/>
                    </w:rPr>
                    <w:t xml:space="preserve">receive </w:t>
                  </w:r>
                  <w:r w:rsidR="00450696">
                    <w:rPr>
                      <w:sz w:val="24"/>
                      <w:szCs w:val="24"/>
                    </w:rPr>
                    <w:t xml:space="preserve">2 </w:t>
                  </w:r>
                  <w:r w:rsidR="007E7D69" w:rsidRPr="00D55A3A">
                    <w:rPr>
                      <w:sz w:val="24"/>
                      <w:szCs w:val="24"/>
                    </w:rPr>
                    <w:t>ceuS</w:t>
                  </w:r>
                </w:p>
                <w:p w:rsidR="00D55A3A" w:rsidRPr="00D55A3A" w:rsidRDefault="00D55A3A" w:rsidP="00FF6A24">
                  <w:pPr>
                    <w:pStyle w:val="Line"/>
                    <w:rPr>
                      <w:sz w:val="24"/>
                      <w:szCs w:val="24"/>
                    </w:rPr>
                  </w:pPr>
                </w:p>
                <w:p w:rsidR="00D55A3A" w:rsidRPr="00D55A3A" w:rsidRDefault="00D55A3A" w:rsidP="00762884">
                  <w:pPr>
                    <w:pStyle w:val="Heading2"/>
                    <w:rPr>
                      <w:sz w:val="24"/>
                      <w:szCs w:val="24"/>
                    </w:rPr>
                  </w:pPr>
                  <w:r w:rsidRPr="00D55A3A">
                    <w:rPr>
                      <w:sz w:val="24"/>
                      <w:szCs w:val="24"/>
                    </w:rPr>
                    <w:t>For more information Contact</w:t>
                  </w:r>
                </w:p>
                <w:p w:rsidR="002D4EEF" w:rsidRPr="00D55A3A" w:rsidRDefault="002D4EEF" w:rsidP="00FF6A24">
                  <w:pPr>
                    <w:pStyle w:val="Heading2"/>
                    <w:rPr>
                      <w:sz w:val="24"/>
                      <w:szCs w:val="24"/>
                    </w:rPr>
                  </w:pPr>
                  <w:r w:rsidRPr="00D55A3A">
                    <w:rPr>
                      <w:sz w:val="24"/>
                      <w:szCs w:val="24"/>
                    </w:rPr>
                    <w:t>Karen THomas</w:t>
                  </w:r>
                </w:p>
                <w:p w:rsidR="00D55A3A" w:rsidRPr="00D55A3A" w:rsidRDefault="002D4EEF" w:rsidP="00FF6A24">
                  <w:pPr>
                    <w:pStyle w:val="Heading2"/>
                    <w:rPr>
                      <w:sz w:val="24"/>
                      <w:szCs w:val="24"/>
                    </w:rPr>
                  </w:pPr>
                  <w:r w:rsidRPr="00D55A3A">
                    <w:rPr>
                      <w:sz w:val="24"/>
                      <w:szCs w:val="24"/>
                    </w:rPr>
                    <w:t>(701) 595-3696</w:t>
                  </w:r>
                </w:p>
                <w:p w:rsidR="002D4EEF" w:rsidRDefault="00D55A3A" w:rsidP="00FF6A24">
                  <w:pPr>
                    <w:pStyle w:val="Heading2"/>
                    <w:rPr>
                      <w:sz w:val="28"/>
                      <w:szCs w:val="28"/>
                    </w:rPr>
                  </w:pPr>
                  <w:r w:rsidRPr="00D55A3A">
                    <w:rPr>
                      <w:sz w:val="24"/>
                      <w:szCs w:val="24"/>
                    </w:rPr>
                    <w:t>kthomas@map-inc.org</w:t>
                  </w:r>
                </w:p>
                <w:p w:rsidR="00D55A3A" w:rsidRDefault="00D55A3A" w:rsidP="00FF6A24">
                  <w:pPr>
                    <w:pStyle w:val="Line"/>
                  </w:pPr>
                </w:p>
                <w:p w:rsidR="00D55A3A" w:rsidRPr="00D55A3A" w:rsidRDefault="00D55A3A" w:rsidP="00FF6A24">
                  <w:pPr>
                    <w:pStyle w:val="Heading2"/>
                  </w:pPr>
                </w:p>
              </w:tc>
            </w:tr>
            <w:tr w:rsidR="00A6408A" w:rsidTr="00CD184C">
              <w:trPr>
                <w:trHeight w:hRule="exact" w:val="80"/>
              </w:trPr>
              <w:tc>
                <w:tcPr>
                  <w:tcW w:w="3937" w:type="dxa"/>
                  <w:shd w:val="clear" w:color="auto" w:fill="6699FF"/>
                </w:tcPr>
                <w:p w:rsidR="00A6408A" w:rsidRDefault="00A6408A" w:rsidP="00FF6A24">
                  <w:pPr>
                    <w:jc w:val="center"/>
                  </w:pPr>
                </w:p>
              </w:tc>
            </w:tr>
            <w:tr w:rsidR="00A6408A" w:rsidTr="00CD184C">
              <w:trPr>
                <w:trHeight w:hRule="exact" w:val="3991"/>
              </w:trPr>
              <w:tc>
                <w:tcPr>
                  <w:tcW w:w="3937" w:type="dxa"/>
                  <w:shd w:val="clear" w:color="auto" w:fill="FFC000"/>
                </w:tcPr>
                <w:p w:rsidR="00FF6A24" w:rsidRDefault="00F04C51" w:rsidP="00FF6A24">
                  <w:pPr>
                    <w:pStyle w:val="Heading3"/>
                    <w:rPr>
                      <w:rFonts w:ascii="Times New Roman" w:eastAsia="Times New Roman" w:hAnsi="Times New Roman" w:cs="Times New Roman"/>
                      <w:b/>
                      <w:color w:val="auto"/>
                      <w:sz w:val="28"/>
                      <w:szCs w:val="28"/>
                      <w:lang w:eastAsia="en-US"/>
                    </w:rPr>
                  </w:pPr>
                  <w:r w:rsidRPr="00FF6A24">
                    <w:rPr>
                      <w:rFonts w:ascii="Times New Roman" w:eastAsia="Times New Roman" w:hAnsi="Times New Roman" w:cs="Times New Roman"/>
                      <w:b/>
                      <w:color w:val="auto"/>
                      <w:sz w:val="28"/>
                      <w:szCs w:val="28"/>
                      <w:lang w:eastAsia="en-US"/>
                    </w:rPr>
                    <w:t>Register online at:</w:t>
                  </w:r>
                </w:p>
                <w:p w:rsidR="00CD184C" w:rsidRDefault="00023A81" w:rsidP="00FF6A24">
                  <w:pPr>
                    <w:pStyle w:val="Heading3"/>
                    <w:tabs>
                      <w:tab w:val="left" w:pos="10"/>
                      <w:tab w:val="left" w:pos="3222"/>
                    </w:tabs>
                    <w:ind w:left="-648" w:right="-288"/>
                    <w:rPr>
                      <w:rFonts w:ascii="Calibri" w:hAnsi="Calibri" w:cs="Calibri"/>
                      <w:b/>
                      <w:bCs/>
                      <w:color w:val="006FC9"/>
                      <w:sz w:val="27"/>
                      <w:szCs w:val="27"/>
                      <w:vertAlign w:val="subscript"/>
                    </w:rPr>
                  </w:pPr>
                  <w:hyperlink r:id="rId10" w:tgtFrame="_blank" w:history="1">
                    <w:r w:rsidR="00CD184C">
                      <w:rPr>
                        <w:rFonts w:ascii="Calibri" w:hAnsi="Calibri" w:cs="Calibri"/>
                        <w:b/>
                        <w:bCs/>
                        <w:color w:val="0000FF"/>
                        <w:sz w:val="28"/>
                        <w:szCs w:val="28"/>
                        <w:u w:val="single"/>
                        <w:vertAlign w:val="subscript"/>
                      </w:rPr>
                      <w:t>http://www.map-inc.org/ndtrainingregistration2.html</w:t>
                    </w:r>
                  </w:hyperlink>
                </w:p>
                <w:p w:rsidR="00D651D2" w:rsidRPr="00F04C51" w:rsidRDefault="00F04C51" w:rsidP="00FF6A24">
                  <w:pPr>
                    <w:pStyle w:val="Heading3"/>
                    <w:tabs>
                      <w:tab w:val="left" w:pos="10"/>
                      <w:tab w:val="left" w:pos="3222"/>
                    </w:tabs>
                    <w:ind w:left="-648" w:right="-288"/>
                    <w:rPr>
                      <w:rFonts w:ascii="Times New Roman" w:eastAsia="Times New Roman" w:hAnsi="Times New Roman" w:cs="Times New Roman"/>
                      <w:b/>
                      <w:color w:val="auto"/>
                      <w:sz w:val="24"/>
                      <w:szCs w:val="24"/>
                      <w:lang w:eastAsia="en-US"/>
                    </w:rPr>
                  </w:pPr>
                  <w:r w:rsidRPr="00FF6A24">
                    <w:rPr>
                      <w:rFonts w:ascii="Times New Roman" w:eastAsia="Times New Roman" w:hAnsi="Times New Roman" w:cs="Times New Roman"/>
                      <w:b/>
                      <w:color w:val="auto"/>
                      <w:sz w:val="28"/>
                      <w:szCs w:val="28"/>
                      <w:lang w:eastAsia="en-US"/>
                    </w:rPr>
                    <w:br/>
                  </w:r>
                  <w:r w:rsidR="00FF6A24">
                    <w:rPr>
                      <w:rFonts w:ascii="Times New Roman" w:eastAsia="Times New Roman" w:hAnsi="Times New Roman" w:cs="Times New Roman"/>
                      <w:b/>
                      <w:color w:val="auto"/>
                      <w:sz w:val="24"/>
                      <w:szCs w:val="24"/>
                      <w:lang w:eastAsia="en-US"/>
                    </w:rPr>
                    <w:t xml:space="preserve"> </w:t>
                  </w:r>
                  <w:proofErr w:type="gramStart"/>
                  <w:r w:rsidR="00FF6A24">
                    <w:rPr>
                      <w:rFonts w:ascii="Times New Roman" w:eastAsia="Times New Roman" w:hAnsi="Times New Roman" w:cs="Times New Roman"/>
                      <w:b/>
                      <w:color w:val="auto"/>
                      <w:sz w:val="24"/>
                      <w:szCs w:val="24"/>
                      <w:lang w:eastAsia="en-US"/>
                    </w:rPr>
                    <w:t xml:space="preserve">click </w:t>
                  </w:r>
                  <w:r w:rsidR="00922187">
                    <w:rPr>
                      <w:rFonts w:ascii="Times New Roman" w:eastAsia="Times New Roman" w:hAnsi="Times New Roman" w:cs="Times New Roman"/>
                      <w:b/>
                      <w:color w:val="auto"/>
                      <w:sz w:val="24"/>
                      <w:szCs w:val="24"/>
                      <w:lang w:eastAsia="en-US"/>
                    </w:rPr>
                    <w:t xml:space="preserve"> submit</w:t>
                  </w:r>
                  <w:proofErr w:type="gramEnd"/>
                  <w:r w:rsidR="00922187">
                    <w:rPr>
                      <w:rFonts w:ascii="Times New Roman" w:eastAsia="Times New Roman" w:hAnsi="Times New Roman" w:cs="Times New Roman"/>
                      <w:b/>
                      <w:color w:val="auto"/>
                      <w:sz w:val="24"/>
                      <w:szCs w:val="24"/>
                      <w:lang w:eastAsia="en-US"/>
                    </w:rPr>
                    <w:t xml:space="preserve"> and </w:t>
                  </w:r>
                  <w:r w:rsidR="00FF6A24">
                    <w:rPr>
                      <w:rFonts w:ascii="Times New Roman" w:eastAsia="Times New Roman" w:hAnsi="Times New Roman" w:cs="Times New Roman"/>
                      <w:b/>
                      <w:color w:val="auto"/>
                      <w:sz w:val="24"/>
                      <w:szCs w:val="24"/>
                      <w:lang w:eastAsia="en-US"/>
                    </w:rPr>
                    <w:t>you are registered</w:t>
                  </w:r>
                  <w:r w:rsidRPr="00F04C51">
                    <w:rPr>
                      <w:rFonts w:ascii="Times New Roman" w:eastAsia="Times New Roman" w:hAnsi="Times New Roman" w:cs="Times New Roman"/>
                      <w:b/>
                      <w:color w:val="auto"/>
                      <w:sz w:val="24"/>
                      <w:szCs w:val="24"/>
                      <w:lang w:eastAsia="en-US"/>
                    </w:rPr>
                    <w:br/>
                  </w:r>
                </w:p>
              </w:tc>
            </w:tr>
          </w:tbl>
          <w:p w:rsidR="00A6408A" w:rsidRDefault="00A6408A" w:rsidP="00FF6A24">
            <w:pPr>
              <w:jc w:val="center"/>
            </w:pPr>
          </w:p>
        </w:tc>
      </w:tr>
    </w:tbl>
    <w:p w:rsidR="00A6408A" w:rsidRDefault="00A6408A">
      <w:pPr>
        <w:pStyle w:val="NoSpacing"/>
      </w:pPr>
    </w:p>
    <w:sectPr w:rsidR="00A6408A" w:rsidSect="00A16328">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07"/>
    <w:rsid w:val="00023A81"/>
    <w:rsid w:val="00170EF5"/>
    <w:rsid w:val="0018530B"/>
    <w:rsid w:val="001C044B"/>
    <w:rsid w:val="001C4733"/>
    <w:rsid w:val="00210BAA"/>
    <w:rsid w:val="002D4EEF"/>
    <w:rsid w:val="003032B2"/>
    <w:rsid w:val="0032147D"/>
    <w:rsid w:val="003A3A7C"/>
    <w:rsid w:val="003B6248"/>
    <w:rsid w:val="00413F65"/>
    <w:rsid w:val="00450696"/>
    <w:rsid w:val="00455C8E"/>
    <w:rsid w:val="00496482"/>
    <w:rsid w:val="00564343"/>
    <w:rsid w:val="00623B90"/>
    <w:rsid w:val="00762884"/>
    <w:rsid w:val="007B050F"/>
    <w:rsid w:val="007E7D69"/>
    <w:rsid w:val="00865876"/>
    <w:rsid w:val="00922187"/>
    <w:rsid w:val="00955DA3"/>
    <w:rsid w:val="009A0912"/>
    <w:rsid w:val="00A16328"/>
    <w:rsid w:val="00A50487"/>
    <w:rsid w:val="00A6408A"/>
    <w:rsid w:val="00AE4307"/>
    <w:rsid w:val="00BC0E42"/>
    <w:rsid w:val="00BC22D7"/>
    <w:rsid w:val="00BC5A0C"/>
    <w:rsid w:val="00BC776A"/>
    <w:rsid w:val="00CD184C"/>
    <w:rsid w:val="00D55A3A"/>
    <w:rsid w:val="00D651D2"/>
    <w:rsid w:val="00E756AD"/>
    <w:rsid w:val="00F04C51"/>
    <w:rsid w:val="00F44D1C"/>
    <w:rsid w:val="00FE6418"/>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8E7029F-616D-47BD-81F7-4F55B1B2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7B050F"/>
    <w:rPr>
      <w:color w:val="3CB3CD" w:themeColor="hyperlink"/>
      <w:u w:val="single"/>
    </w:rPr>
  </w:style>
  <w:style w:type="character" w:styleId="FollowedHyperlink">
    <w:name w:val="FollowedHyperlink"/>
    <w:basedOn w:val="DefaultParagraphFont"/>
    <w:uiPriority w:val="99"/>
    <w:semiHidden/>
    <w:unhideWhenUsed/>
    <w:rsid w:val="00FF6A24"/>
    <w:rPr>
      <w:color w:val="0E7E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p-inc.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map-inc.org/ndtrainingregistration2.html" TargetMode="External"/><Relationship Id="rId4" Type="http://schemas.openxmlformats.org/officeDocument/2006/relationships/webSettings" Target="webSettings.xml"/><Relationship Id="rId9"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20User\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 User</dc:creator>
  <cp:keywords/>
  <dc:description/>
  <cp:lastModifiedBy>Andrew Nordbye</cp:lastModifiedBy>
  <cp:revision>2</cp:revision>
  <cp:lastPrinted>2012-12-25T21:02:00Z</cp:lastPrinted>
  <dcterms:created xsi:type="dcterms:W3CDTF">2017-08-28T18:08:00Z</dcterms:created>
  <dcterms:modified xsi:type="dcterms:W3CDTF">2017-08-28T18:08:00Z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